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F9964" w14:textId="1D93AF3F" w:rsidR="00071F69" w:rsidRPr="00B266B0" w:rsidRDefault="00071F69" w:rsidP="71109E0A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bookmarkStart w:id="0" w:name="_Hlk115085074"/>
      <w:r w:rsidRPr="71109E0A">
        <w:rPr>
          <w:noProof w:val="0"/>
          <w:sz w:val="24"/>
          <w:szCs w:val="24"/>
        </w:rPr>
        <w:t>3GPP TSG-RAN WG2 Meeting #119bis Electronic</w:t>
      </w:r>
      <w:r>
        <w:tab/>
      </w:r>
      <w:r w:rsidRPr="71109E0A">
        <w:rPr>
          <w:noProof w:val="0"/>
          <w:sz w:val="24"/>
          <w:szCs w:val="24"/>
        </w:rPr>
        <w:t>R2-22</w:t>
      </w:r>
      <w:r w:rsidR="32296A3E" w:rsidRPr="71109E0A">
        <w:rPr>
          <w:noProof w:val="0"/>
          <w:sz w:val="24"/>
          <w:szCs w:val="24"/>
        </w:rPr>
        <w:t>10271</w:t>
      </w:r>
    </w:p>
    <w:p w14:paraId="5271E2A5" w14:textId="5204E20E" w:rsidR="007E4752" w:rsidRPr="00465587" w:rsidRDefault="00071F69" w:rsidP="007E4752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A36F5F">
        <w:rPr>
          <w:rFonts w:eastAsia="SimSun"/>
          <w:bCs/>
          <w:sz w:val="24"/>
          <w:szCs w:val="24"/>
          <w:lang w:eastAsia="zh-CN"/>
        </w:rPr>
        <w:t xml:space="preserve">Elbonia, </w:t>
      </w:r>
      <w:r>
        <w:rPr>
          <w:rFonts w:eastAsia="SimSun"/>
          <w:bCs/>
          <w:sz w:val="24"/>
          <w:szCs w:val="24"/>
          <w:lang w:eastAsia="zh-CN"/>
        </w:rPr>
        <w:t>10</w:t>
      </w:r>
      <w:r w:rsidRPr="005C7CD5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19</w:t>
      </w:r>
      <w:r w:rsidRPr="005C7CD5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October</w:t>
      </w:r>
      <w:r w:rsidRPr="005C7CD5">
        <w:rPr>
          <w:rFonts w:eastAsia="SimSun"/>
          <w:bCs/>
          <w:sz w:val="24"/>
          <w:szCs w:val="24"/>
          <w:lang w:eastAsia="zh-CN"/>
        </w:rPr>
        <w:t xml:space="preserve"> 2022</w:t>
      </w:r>
      <w:bookmarkEnd w:id="0"/>
      <w:r>
        <w:rPr>
          <w:rFonts w:eastAsia="SimSun"/>
          <w:noProof w:val="0"/>
          <w:sz w:val="24"/>
          <w:szCs w:val="24"/>
          <w:lang w:eastAsia="zh-CN"/>
        </w:rPr>
        <w:tab/>
      </w:r>
      <w:r>
        <w:rPr>
          <w:rFonts w:eastAsia="SimSun"/>
          <w:bCs/>
          <w:i/>
          <w:noProof w:val="0"/>
          <w:sz w:val="24"/>
          <w:szCs w:val="24"/>
          <w:lang w:eastAsia="zh-CN"/>
        </w:rPr>
        <w:t>R2-2208245</w:t>
      </w:r>
    </w:p>
    <w:p w14:paraId="7610BCFD" w14:textId="77777777" w:rsidR="007E4752" w:rsidRPr="00B266B0" w:rsidRDefault="007E4752" w:rsidP="007E4752">
      <w:pPr>
        <w:pStyle w:val="Header"/>
        <w:rPr>
          <w:bCs/>
          <w:noProof w:val="0"/>
          <w:sz w:val="24"/>
        </w:rPr>
      </w:pPr>
    </w:p>
    <w:p w14:paraId="7B2F2912" w14:textId="77777777" w:rsidR="007E4752" w:rsidRPr="00B266B0" w:rsidRDefault="007E4752" w:rsidP="007E4752">
      <w:pPr>
        <w:pStyle w:val="Header"/>
        <w:rPr>
          <w:bCs/>
          <w:noProof w:val="0"/>
          <w:sz w:val="24"/>
        </w:rPr>
      </w:pPr>
    </w:p>
    <w:p w14:paraId="5B479EC9" w14:textId="487897E7" w:rsidR="007E4752" w:rsidRPr="00B266B0" w:rsidRDefault="007E4752" w:rsidP="2C1896C2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2C1896C2">
        <w:rPr>
          <w:rFonts w:cs="Arial"/>
          <w:b/>
          <w:bCs/>
          <w:sz w:val="24"/>
          <w:szCs w:val="24"/>
        </w:rPr>
        <w:t>Agenda item:</w:t>
      </w:r>
      <w:r>
        <w:tab/>
      </w:r>
      <w:r w:rsidRPr="2C1896C2">
        <w:rPr>
          <w:rFonts w:cs="Arial"/>
          <w:b/>
          <w:bCs/>
          <w:sz w:val="24"/>
          <w:szCs w:val="24"/>
          <w:lang w:eastAsia="ja-JP"/>
        </w:rPr>
        <w:t>8.13.</w:t>
      </w:r>
      <w:r w:rsidR="00071F69">
        <w:rPr>
          <w:rFonts w:cs="Arial"/>
          <w:b/>
          <w:bCs/>
          <w:sz w:val="24"/>
          <w:szCs w:val="24"/>
          <w:lang w:eastAsia="ja-JP"/>
        </w:rPr>
        <w:t>6</w:t>
      </w:r>
    </w:p>
    <w:p w14:paraId="65A3599D" w14:textId="77777777" w:rsidR="007E4752" w:rsidRPr="00B266B0" w:rsidRDefault="007E4752" w:rsidP="007E475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46B1B8A5" w14:textId="4D50AF41" w:rsidR="007E4752" w:rsidRDefault="007E4752" w:rsidP="4BAC9C6E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4BAC9C6E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230410" w:rsidRPr="4BAC9C6E">
        <w:rPr>
          <w:rFonts w:ascii="Arial" w:hAnsi="Arial" w:cs="Arial"/>
          <w:b/>
          <w:bCs/>
          <w:sz w:val="24"/>
          <w:szCs w:val="24"/>
        </w:rPr>
        <w:t>RACH report related enhancements</w:t>
      </w:r>
    </w:p>
    <w:p w14:paraId="2B057F43" w14:textId="32873A44" w:rsidR="007E4752" w:rsidRPr="00B266B0" w:rsidRDefault="007E4752" w:rsidP="2C1896C2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2C1896C2">
        <w:rPr>
          <w:rFonts w:ascii="Arial" w:hAnsi="Arial" w:cs="Arial"/>
          <w:b/>
          <w:bCs/>
          <w:sz w:val="24"/>
          <w:szCs w:val="24"/>
        </w:rPr>
        <w:t>WID/SID:</w:t>
      </w:r>
      <w:r>
        <w:tab/>
      </w:r>
      <w:r w:rsidRPr="2C1896C2">
        <w:rPr>
          <w:rFonts w:ascii="Arial" w:hAnsi="Arial" w:cs="Arial"/>
          <w:b/>
          <w:bCs/>
          <w:sz w:val="24"/>
          <w:szCs w:val="24"/>
        </w:rPr>
        <w:t>NR_ENDC_SON_MDT_enh2-Core - Release 18</w:t>
      </w:r>
    </w:p>
    <w:p w14:paraId="1CDBD706" w14:textId="1E345F9B" w:rsidR="007E4752" w:rsidRDefault="007E4752" w:rsidP="00F64508">
      <w:pPr>
        <w:tabs>
          <w:tab w:val="left" w:pos="1985"/>
        </w:tabs>
        <w:rPr>
          <w:bCs/>
          <w:sz w:val="24"/>
          <w:szCs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E6F4A07" w14:textId="2F981AEF" w:rsidR="00995B88" w:rsidRDefault="00B2050F" w:rsidP="00995B88">
      <w:pPr>
        <w:rPr>
          <w:rStyle w:val="normaltextrun"/>
        </w:rPr>
      </w:pPr>
      <w:r>
        <w:t xml:space="preserve">The agreed Rel-18 </w:t>
      </w:r>
      <w:r w:rsidR="00995B88">
        <w:t xml:space="preserve">SON/MDT </w:t>
      </w:r>
      <w:r>
        <w:t xml:space="preserve">WI in </w:t>
      </w:r>
      <w:hyperlink r:id="rId12" w:history="1">
        <w:r w:rsidRPr="00B2050F">
          <w:rPr>
            <w:rStyle w:val="Hyperlink"/>
          </w:rPr>
          <w:t>RP-22</w:t>
        </w:r>
        <w:r>
          <w:rPr>
            <w:rStyle w:val="Hyperlink"/>
          </w:rPr>
          <w:t>1825</w:t>
        </w:r>
      </w:hyperlink>
      <w:r>
        <w:t xml:space="preserve"> </w:t>
      </w:r>
      <w:r w:rsidR="00995B88">
        <w:t>defined the following objective</w:t>
      </w:r>
      <w:r w:rsidR="003F49BF">
        <w:t>:</w:t>
      </w:r>
    </w:p>
    <w:p w14:paraId="25135D7D" w14:textId="77777777" w:rsidR="00230410" w:rsidRDefault="00230410" w:rsidP="0023041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0"/>
          <w:szCs w:val="20"/>
        </w:rPr>
        <w:t>- Support of SON/MDT enhancements for [RAN3, RAN2]:</w:t>
      </w:r>
      <w:r>
        <w:rPr>
          <w:rStyle w:val="eop"/>
          <w:sz w:val="20"/>
          <w:szCs w:val="20"/>
        </w:rPr>
        <w:t> </w:t>
      </w:r>
    </w:p>
    <w:p w14:paraId="72F63BB4" w14:textId="77777777" w:rsidR="00230410" w:rsidRDefault="00230410" w:rsidP="00230410">
      <w:pPr>
        <w:pStyle w:val="paragraph"/>
        <w:numPr>
          <w:ilvl w:val="0"/>
          <w:numId w:val="9"/>
        </w:numPr>
        <w:spacing w:before="0" w:beforeAutospacing="0" w:after="0" w:afterAutospacing="0"/>
        <w:ind w:left="1080" w:firstLine="0"/>
        <w:textAlignment w:val="baseline"/>
        <w:rPr>
          <w:rFonts w:ascii="Verdana" w:hAnsi="Verdana" w:cs="Segoe UI"/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>MR-DC CPAC</w:t>
      </w:r>
      <w:r>
        <w:rPr>
          <w:rStyle w:val="eop"/>
          <w:sz w:val="22"/>
          <w:szCs w:val="22"/>
        </w:rPr>
        <w:t> </w:t>
      </w:r>
    </w:p>
    <w:p w14:paraId="6B5D6A8A" w14:textId="77777777" w:rsidR="00230410" w:rsidRDefault="00230410" w:rsidP="00230410">
      <w:pPr>
        <w:pStyle w:val="paragraph"/>
        <w:numPr>
          <w:ilvl w:val="0"/>
          <w:numId w:val="9"/>
        </w:numPr>
        <w:spacing w:before="0" w:beforeAutospacing="0" w:after="0" w:afterAutospacing="0"/>
        <w:ind w:left="1080" w:firstLine="0"/>
        <w:textAlignment w:val="baseline"/>
        <w:rPr>
          <w:rFonts w:ascii="Verdana" w:hAnsi="Verdana" w:cs="Segoe UI"/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>Successful PScell change report</w:t>
      </w:r>
      <w:r>
        <w:rPr>
          <w:rStyle w:val="eop"/>
          <w:sz w:val="22"/>
          <w:szCs w:val="22"/>
        </w:rPr>
        <w:t> </w:t>
      </w:r>
    </w:p>
    <w:p w14:paraId="79CD1D9A" w14:textId="77777777" w:rsidR="00230410" w:rsidRDefault="00230410" w:rsidP="00230410">
      <w:pPr>
        <w:pStyle w:val="paragraph"/>
        <w:numPr>
          <w:ilvl w:val="0"/>
          <w:numId w:val="9"/>
        </w:numPr>
        <w:spacing w:before="0" w:beforeAutospacing="0" w:after="0" w:afterAutospacing="0"/>
        <w:ind w:left="1080" w:firstLine="0"/>
        <w:textAlignment w:val="baseline"/>
        <w:rPr>
          <w:rFonts w:ascii="Verdana" w:hAnsi="Verdana" w:cs="Segoe UI"/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>Successful Handover Report (e.g. inter-RAT)</w:t>
      </w:r>
      <w:r>
        <w:rPr>
          <w:rStyle w:val="eop"/>
          <w:sz w:val="22"/>
          <w:szCs w:val="22"/>
        </w:rPr>
        <w:t> </w:t>
      </w:r>
    </w:p>
    <w:p w14:paraId="4CF58552" w14:textId="77777777" w:rsidR="00230410" w:rsidRDefault="00230410" w:rsidP="00230410">
      <w:pPr>
        <w:pStyle w:val="paragraph"/>
        <w:numPr>
          <w:ilvl w:val="0"/>
          <w:numId w:val="10"/>
        </w:numPr>
        <w:spacing w:before="0" w:beforeAutospacing="0" w:after="0" w:afterAutospacing="0"/>
        <w:ind w:left="1080" w:firstLine="0"/>
        <w:textAlignment w:val="baseline"/>
        <w:rPr>
          <w:rFonts w:ascii="Verdana" w:hAnsi="Verdana" w:cs="Segoe UI"/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>NPN </w:t>
      </w:r>
      <w:r>
        <w:rPr>
          <w:rStyle w:val="eop"/>
          <w:sz w:val="22"/>
          <w:szCs w:val="22"/>
        </w:rPr>
        <w:t> </w:t>
      </w:r>
    </w:p>
    <w:p w14:paraId="020875AE" w14:textId="77777777" w:rsidR="00230410" w:rsidRPr="00995B88" w:rsidRDefault="00230410" w:rsidP="00230410">
      <w:pPr>
        <w:pStyle w:val="paragraph"/>
        <w:numPr>
          <w:ilvl w:val="0"/>
          <w:numId w:val="10"/>
        </w:numPr>
        <w:spacing w:before="0" w:beforeAutospacing="0" w:after="0" w:afterAutospacing="0"/>
        <w:ind w:left="1080" w:firstLine="0"/>
        <w:textAlignment w:val="baseline"/>
        <w:rPr>
          <w:rFonts w:ascii="Verdana" w:hAnsi="Verdana" w:cs="Segoe UI"/>
          <w:b/>
          <w:bCs/>
          <w:sz w:val="22"/>
          <w:szCs w:val="22"/>
        </w:rPr>
      </w:pPr>
      <w:r w:rsidRPr="00995B88">
        <w:rPr>
          <w:rStyle w:val="normaltextrun"/>
          <w:b/>
          <w:bCs/>
          <w:sz w:val="22"/>
          <w:szCs w:val="22"/>
          <w:lang w:val="en-US"/>
        </w:rPr>
        <w:t>RACH report </w:t>
      </w:r>
      <w:r w:rsidRPr="00995B88">
        <w:rPr>
          <w:rStyle w:val="eop"/>
          <w:b/>
          <w:bCs/>
          <w:sz w:val="22"/>
          <w:szCs w:val="22"/>
        </w:rPr>
        <w:t> </w:t>
      </w:r>
    </w:p>
    <w:p w14:paraId="1997545A" w14:textId="77777777" w:rsidR="00230410" w:rsidRPr="00762F83" w:rsidRDefault="00230410" w:rsidP="00230410">
      <w:pPr>
        <w:pStyle w:val="paragraph"/>
        <w:numPr>
          <w:ilvl w:val="0"/>
          <w:numId w:val="10"/>
        </w:numPr>
        <w:spacing w:before="0" w:beforeAutospacing="0" w:after="0" w:afterAutospacing="0"/>
        <w:ind w:left="1080" w:firstLine="0"/>
        <w:textAlignment w:val="baseline"/>
        <w:rPr>
          <w:rFonts w:ascii="Verdana" w:hAnsi="Verdana" w:cs="Segoe UI"/>
          <w:b/>
          <w:bCs/>
          <w:sz w:val="22"/>
          <w:szCs w:val="22"/>
        </w:rPr>
      </w:pPr>
      <w:r w:rsidRPr="00762F83">
        <w:rPr>
          <w:rStyle w:val="normaltextrun"/>
          <w:b/>
          <w:bCs/>
          <w:sz w:val="22"/>
          <w:szCs w:val="22"/>
          <w:lang w:val="en-US"/>
        </w:rPr>
        <w:t>fast MCG recovery</w:t>
      </w:r>
      <w:r w:rsidRPr="00762F83">
        <w:rPr>
          <w:rStyle w:val="eop"/>
          <w:b/>
          <w:bCs/>
          <w:sz w:val="22"/>
          <w:szCs w:val="22"/>
        </w:rPr>
        <w:t> </w:t>
      </w:r>
    </w:p>
    <w:p w14:paraId="5D8BC6C1" w14:textId="77777777" w:rsidR="00230410" w:rsidRDefault="00230410" w:rsidP="00230410">
      <w:pPr>
        <w:pStyle w:val="paragraph"/>
        <w:numPr>
          <w:ilvl w:val="0"/>
          <w:numId w:val="10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>NR-U (MRO and UL MLB)</w:t>
      </w:r>
      <w:r>
        <w:rPr>
          <w:rStyle w:val="eop"/>
          <w:sz w:val="22"/>
          <w:szCs w:val="22"/>
        </w:rPr>
        <w:t> </w:t>
      </w:r>
    </w:p>
    <w:p w14:paraId="1B126F6D" w14:textId="77777777" w:rsidR="00995B88" w:rsidRDefault="00995B88" w:rsidP="00995B88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19D693C0" w14:textId="5FE62729" w:rsidR="008830C5" w:rsidRPr="00230410" w:rsidRDefault="00230410" w:rsidP="00995B88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eastAsia="en-US"/>
        </w:rPr>
      </w:pPr>
      <w:r>
        <w:rPr>
          <w:rStyle w:val="normaltextrun"/>
          <w:sz w:val="20"/>
          <w:szCs w:val="20"/>
        </w:rPr>
        <w:t xml:space="preserve">In </w:t>
      </w:r>
      <w:r w:rsidR="00995B88">
        <w:rPr>
          <w:rStyle w:val="normaltextrun"/>
          <w:sz w:val="20"/>
          <w:szCs w:val="20"/>
        </w:rPr>
        <w:t>this contribution</w:t>
      </w:r>
      <w:r>
        <w:rPr>
          <w:rStyle w:val="normaltextrun"/>
          <w:sz w:val="20"/>
          <w:szCs w:val="20"/>
        </w:rPr>
        <w:t xml:space="preserve"> we </w:t>
      </w:r>
      <w:r w:rsidR="00995B88">
        <w:rPr>
          <w:rStyle w:val="normaltextrun"/>
          <w:sz w:val="20"/>
          <w:szCs w:val="20"/>
        </w:rPr>
        <w:t xml:space="preserve">propose to clarify detailed scope </w:t>
      </w:r>
      <w:r>
        <w:rPr>
          <w:rStyle w:val="normaltextrun"/>
          <w:sz w:val="20"/>
          <w:szCs w:val="20"/>
        </w:rPr>
        <w:t xml:space="preserve">of </w:t>
      </w:r>
      <w:r w:rsidR="00995B88">
        <w:rPr>
          <w:rStyle w:val="normaltextrun"/>
          <w:sz w:val="20"/>
          <w:szCs w:val="20"/>
        </w:rPr>
        <w:t xml:space="preserve">RACH report </w:t>
      </w:r>
      <w:r w:rsidR="00061F40">
        <w:rPr>
          <w:rStyle w:val="normaltextrun"/>
          <w:sz w:val="20"/>
          <w:szCs w:val="20"/>
        </w:rPr>
        <w:t xml:space="preserve">related </w:t>
      </w:r>
      <w:r>
        <w:rPr>
          <w:rStyle w:val="normaltextrun"/>
          <w:sz w:val="20"/>
          <w:szCs w:val="20"/>
        </w:rPr>
        <w:t>optimization</w:t>
      </w:r>
      <w:r w:rsidR="00061F40">
        <w:rPr>
          <w:rStyle w:val="normaltextrun"/>
          <w:sz w:val="20"/>
          <w:szCs w:val="20"/>
        </w:rPr>
        <w:t>s</w:t>
      </w:r>
      <w:r w:rsidR="003F49BF">
        <w:rPr>
          <w:rStyle w:val="normaltextrun"/>
          <w:sz w:val="20"/>
          <w:szCs w:val="20"/>
        </w:rPr>
        <w:t xml:space="preserve"> </w:t>
      </w:r>
      <w:r w:rsidR="003F49BF" w:rsidRPr="00762F83">
        <w:rPr>
          <w:rStyle w:val="normaltextrun"/>
          <w:sz w:val="20"/>
          <w:szCs w:val="20"/>
        </w:rPr>
        <w:t>highlight the scenarios and aspect of optimization we believe to be critical for fast MCG recovery.</w:t>
      </w:r>
      <w:r w:rsidR="00995B88">
        <w:rPr>
          <w:rStyle w:val="normaltextrun"/>
          <w:sz w:val="20"/>
          <w:szCs w:val="20"/>
        </w:rPr>
        <w:t xml:space="preserve"> </w:t>
      </w:r>
    </w:p>
    <w:p w14:paraId="2D18C999" w14:textId="77777777" w:rsidR="003F49BF" w:rsidRDefault="00A209D6" w:rsidP="003F49BF">
      <w:pPr>
        <w:pStyle w:val="Heading1"/>
      </w:pPr>
      <w:r w:rsidRPr="006E13D1">
        <w:t>2</w:t>
      </w:r>
      <w:r w:rsidRPr="006E13D1">
        <w:tab/>
      </w:r>
      <w:r w:rsidR="003F49BF">
        <w:t xml:space="preserve">Discussion </w:t>
      </w:r>
    </w:p>
    <w:p w14:paraId="2E6414E3" w14:textId="1B7935A6" w:rsidR="00061F40" w:rsidRPr="00061F40" w:rsidRDefault="003F49BF" w:rsidP="00762F83">
      <w:pPr>
        <w:pStyle w:val="Heading2"/>
      </w:pPr>
      <w:bookmarkStart w:id="1" w:name="_Hlk111013264"/>
      <w:r>
        <w:t>2.1</w:t>
      </w:r>
      <w:r>
        <w:tab/>
      </w:r>
      <w:r w:rsidR="00061F40" w:rsidRPr="00061F40">
        <w:t>RACH Report  </w:t>
      </w:r>
    </w:p>
    <w:bookmarkEnd w:id="1"/>
    <w:p w14:paraId="19908AF3" w14:textId="529161A6" w:rsidR="00855D8E" w:rsidRDefault="00061F40" w:rsidP="00061F4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 xml:space="preserve">In existing specification, there is a mechanism for the network to request and retrieve RACH Report information from a UE through the </w:t>
      </w:r>
      <w:r>
        <w:rPr>
          <w:rStyle w:val="normaltextrun"/>
          <w:i/>
          <w:iCs/>
          <w:sz w:val="20"/>
          <w:szCs w:val="20"/>
        </w:rPr>
        <w:t>UEInformationRequest/Response</w:t>
      </w:r>
      <w:r>
        <w:rPr>
          <w:rStyle w:val="normaltextrun"/>
          <w:sz w:val="20"/>
          <w:szCs w:val="20"/>
        </w:rPr>
        <w:t xml:space="preserve"> procedure</w:t>
      </w:r>
      <w:r w:rsidR="00855D8E">
        <w:rPr>
          <w:rStyle w:val="normaltextrun"/>
          <w:sz w:val="20"/>
          <w:szCs w:val="20"/>
        </w:rPr>
        <w:t>:</w:t>
      </w:r>
    </w:p>
    <w:p w14:paraId="76E6C9E2" w14:textId="77777777" w:rsidR="00855D8E" w:rsidRDefault="00855D8E" w:rsidP="00855D8E">
      <w:pPr>
        <w:pStyle w:val="PL"/>
      </w:pPr>
    </w:p>
    <w:p w14:paraId="1C94BE77" w14:textId="0AE46441" w:rsidR="00855D8E" w:rsidRPr="00962B3F" w:rsidRDefault="00855D8E" w:rsidP="00855D8E">
      <w:pPr>
        <w:pStyle w:val="PL"/>
      </w:pPr>
      <w:r w:rsidRPr="00962B3F">
        <w:t xml:space="preserve">UEInformationRequest-r16-IEs ::=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115B9228" w14:textId="77777777" w:rsidR="00855D8E" w:rsidRPr="00962B3F" w:rsidRDefault="00855D8E" w:rsidP="00855D8E">
      <w:pPr>
        <w:pStyle w:val="PL"/>
        <w:rPr>
          <w:color w:val="808080"/>
        </w:rPr>
      </w:pPr>
      <w:r w:rsidRPr="00962B3F">
        <w:t xml:space="preserve">    idleModeMeasurementReq-r16       </w:t>
      </w:r>
      <w:r w:rsidRPr="00962B3F">
        <w:rPr>
          <w:color w:val="993366"/>
        </w:rPr>
        <w:t>ENUMERATED</w:t>
      </w:r>
      <w:r w:rsidRPr="00962B3F">
        <w:t xml:space="preserve">{true}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0102C17B" w14:textId="77777777" w:rsidR="00855D8E" w:rsidRPr="00962B3F" w:rsidRDefault="00855D8E" w:rsidP="00855D8E">
      <w:pPr>
        <w:pStyle w:val="PL"/>
        <w:rPr>
          <w:color w:val="808080"/>
        </w:rPr>
      </w:pPr>
      <w:r w:rsidRPr="00962B3F">
        <w:t xml:space="preserve">    logMeasReportReq-r16             </w:t>
      </w:r>
      <w:r w:rsidRPr="00962B3F">
        <w:rPr>
          <w:color w:val="993366"/>
        </w:rPr>
        <w:t>ENUMERATED</w:t>
      </w:r>
      <w:r w:rsidRPr="00962B3F">
        <w:t xml:space="preserve"> {true}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61C540F5" w14:textId="77777777" w:rsidR="00855D8E" w:rsidRPr="00962B3F" w:rsidRDefault="00855D8E" w:rsidP="00855D8E">
      <w:pPr>
        <w:pStyle w:val="PL"/>
        <w:rPr>
          <w:color w:val="808080"/>
        </w:rPr>
      </w:pPr>
      <w:r w:rsidRPr="00962B3F">
        <w:t xml:space="preserve">    connEstFailReportReq-r16         </w:t>
      </w:r>
      <w:r w:rsidRPr="00962B3F">
        <w:rPr>
          <w:color w:val="993366"/>
        </w:rPr>
        <w:t>ENUMERATED</w:t>
      </w:r>
      <w:r w:rsidRPr="00962B3F">
        <w:t xml:space="preserve"> {true}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6759D676" w14:textId="77777777" w:rsidR="00855D8E" w:rsidRPr="00962B3F" w:rsidRDefault="00855D8E" w:rsidP="00855D8E">
      <w:pPr>
        <w:pStyle w:val="PL"/>
        <w:rPr>
          <w:color w:val="808080"/>
        </w:rPr>
      </w:pPr>
      <w:r w:rsidRPr="00962B3F">
        <w:t xml:space="preserve">    </w:t>
      </w:r>
      <w:r w:rsidRPr="00855D8E">
        <w:rPr>
          <w:highlight w:val="lightGray"/>
        </w:rPr>
        <w:t>ra-ReportReq-r16</w:t>
      </w:r>
      <w:r w:rsidRPr="00962B3F">
        <w:t xml:space="preserve">                 </w:t>
      </w:r>
      <w:r w:rsidRPr="00962B3F">
        <w:rPr>
          <w:color w:val="993366"/>
        </w:rPr>
        <w:t>ENUMERATED</w:t>
      </w:r>
      <w:r w:rsidRPr="00962B3F">
        <w:t xml:space="preserve"> {true}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7C8561E7" w14:textId="77777777" w:rsidR="00855D8E" w:rsidRPr="00962B3F" w:rsidRDefault="00855D8E" w:rsidP="00855D8E">
      <w:pPr>
        <w:pStyle w:val="PL"/>
        <w:rPr>
          <w:color w:val="808080"/>
        </w:rPr>
      </w:pPr>
      <w:r w:rsidRPr="00962B3F">
        <w:t xml:space="preserve">    rlf-ReportReq-r16                </w:t>
      </w:r>
      <w:r w:rsidRPr="00962B3F">
        <w:rPr>
          <w:color w:val="993366"/>
        </w:rPr>
        <w:t>ENUMERATED</w:t>
      </w:r>
      <w:r w:rsidRPr="00962B3F">
        <w:t xml:space="preserve"> {true}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2409D07C" w14:textId="77777777" w:rsidR="00855D8E" w:rsidRPr="00962B3F" w:rsidRDefault="00855D8E" w:rsidP="00855D8E">
      <w:pPr>
        <w:pStyle w:val="PL"/>
        <w:rPr>
          <w:rFonts w:eastAsia="DengXian"/>
          <w:color w:val="808080"/>
        </w:rPr>
      </w:pPr>
      <w:r w:rsidRPr="00962B3F">
        <w:t xml:space="preserve">    mobilityHistoryReportReq-</w:t>
      </w:r>
      <w:r w:rsidRPr="00962B3F">
        <w:rPr>
          <w:rFonts w:eastAsia="DengXian"/>
        </w:rPr>
        <w:t xml:space="preserve">r16       </w:t>
      </w:r>
      <w:r w:rsidRPr="00962B3F">
        <w:rPr>
          <w:color w:val="993366"/>
        </w:rPr>
        <w:t>ENUMERATED</w:t>
      </w:r>
      <w:r w:rsidRPr="00962B3F">
        <w:t xml:space="preserve"> {true}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278FD860" w14:textId="77777777" w:rsidR="00855D8E" w:rsidRPr="00962B3F" w:rsidRDefault="00855D8E" w:rsidP="00855D8E">
      <w:pPr>
        <w:pStyle w:val="PL"/>
      </w:pPr>
      <w:r w:rsidRPr="00962B3F">
        <w:t xml:space="preserve">    lateNonCriticalExtension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546C9E9C" w14:textId="77777777" w:rsidR="00855D8E" w:rsidRPr="00962B3F" w:rsidRDefault="00855D8E" w:rsidP="00855D8E">
      <w:pPr>
        <w:pStyle w:val="PL"/>
      </w:pPr>
      <w:r w:rsidRPr="00962B3F">
        <w:t xml:space="preserve">    nonCriticalExtension             UEInformationRequest-v1700-IEs           </w:t>
      </w:r>
      <w:r w:rsidRPr="00962B3F">
        <w:rPr>
          <w:color w:val="993366"/>
        </w:rPr>
        <w:t>OPTIONAL</w:t>
      </w:r>
    </w:p>
    <w:p w14:paraId="660DA84D" w14:textId="77777777" w:rsidR="00855D8E" w:rsidRPr="00962B3F" w:rsidRDefault="00855D8E" w:rsidP="00855D8E">
      <w:pPr>
        <w:pStyle w:val="PL"/>
      </w:pPr>
      <w:r w:rsidRPr="00962B3F">
        <w:t>}</w:t>
      </w:r>
    </w:p>
    <w:p w14:paraId="34FE85D0" w14:textId="77777777" w:rsidR="00855D8E" w:rsidRPr="00962B3F" w:rsidRDefault="00855D8E" w:rsidP="00855D8E">
      <w:pPr>
        <w:pStyle w:val="PL"/>
      </w:pPr>
    </w:p>
    <w:p w14:paraId="0FA4D7FC" w14:textId="77777777" w:rsidR="00855D8E" w:rsidRPr="00962B3F" w:rsidRDefault="00855D8E" w:rsidP="00855D8E">
      <w:pPr>
        <w:pStyle w:val="PL"/>
      </w:pPr>
      <w:r w:rsidRPr="00962B3F">
        <w:t xml:space="preserve">UEInformationResponse-r16-IEs ::=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41FE9C5D" w14:textId="77777777" w:rsidR="00855D8E" w:rsidRPr="00962B3F" w:rsidRDefault="00855D8E" w:rsidP="00855D8E">
      <w:pPr>
        <w:pStyle w:val="PL"/>
      </w:pPr>
      <w:r w:rsidRPr="00962B3F">
        <w:t xml:space="preserve">    measResultIdleEUTRA-r16              MeasResultIdleEUTRA-r16             </w:t>
      </w:r>
      <w:r w:rsidRPr="00962B3F">
        <w:rPr>
          <w:color w:val="993366"/>
        </w:rPr>
        <w:t>OPTIONAL</w:t>
      </w:r>
      <w:r w:rsidRPr="00962B3F">
        <w:t>,</w:t>
      </w:r>
    </w:p>
    <w:p w14:paraId="5FC17001" w14:textId="77777777" w:rsidR="00855D8E" w:rsidRPr="00962B3F" w:rsidRDefault="00855D8E" w:rsidP="00855D8E">
      <w:pPr>
        <w:pStyle w:val="PL"/>
      </w:pPr>
      <w:r w:rsidRPr="00962B3F">
        <w:t xml:space="preserve">    measResultIdleNR-r16                 MeasResultIdleNR-r16                </w:t>
      </w:r>
      <w:r w:rsidRPr="00962B3F">
        <w:rPr>
          <w:color w:val="993366"/>
        </w:rPr>
        <w:t>OPTIONAL</w:t>
      </w:r>
      <w:r w:rsidRPr="00962B3F">
        <w:t>,</w:t>
      </w:r>
    </w:p>
    <w:p w14:paraId="1AF2B680" w14:textId="77777777" w:rsidR="00855D8E" w:rsidRPr="00962B3F" w:rsidRDefault="00855D8E" w:rsidP="00855D8E">
      <w:pPr>
        <w:pStyle w:val="PL"/>
      </w:pPr>
      <w:r w:rsidRPr="00962B3F">
        <w:t xml:space="preserve">    logMeasReport-r16                    LogMeasReport-r16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6C5001B2" w14:textId="77777777" w:rsidR="00855D8E" w:rsidRPr="00962B3F" w:rsidRDefault="00855D8E" w:rsidP="00855D8E">
      <w:pPr>
        <w:pStyle w:val="PL"/>
      </w:pPr>
      <w:r w:rsidRPr="00962B3F">
        <w:t xml:space="preserve">    connEstFailReport-r16                ConnEstFailReport-r16               </w:t>
      </w:r>
      <w:r w:rsidRPr="00962B3F">
        <w:rPr>
          <w:color w:val="993366"/>
        </w:rPr>
        <w:t>OPTIONAL</w:t>
      </w:r>
      <w:r w:rsidRPr="00962B3F">
        <w:t>,</w:t>
      </w:r>
    </w:p>
    <w:p w14:paraId="545E0884" w14:textId="77777777" w:rsidR="00855D8E" w:rsidRPr="00962B3F" w:rsidRDefault="00855D8E" w:rsidP="00855D8E">
      <w:pPr>
        <w:pStyle w:val="PL"/>
      </w:pPr>
      <w:r w:rsidRPr="00962B3F">
        <w:t xml:space="preserve">    </w:t>
      </w:r>
      <w:r w:rsidRPr="00855D8E">
        <w:rPr>
          <w:highlight w:val="lightGray"/>
        </w:rPr>
        <w:t>ra-ReportList-r16</w:t>
      </w:r>
      <w:r w:rsidRPr="00962B3F">
        <w:t xml:space="preserve">                    RA-ReportList-r16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36799DB9" w14:textId="77777777" w:rsidR="00855D8E" w:rsidRPr="00962B3F" w:rsidRDefault="00855D8E" w:rsidP="00855D8E">
      <w:pPr>
        <w:pStyle w:val="PL"/>
      </w:pPr>
      <w:r w:rsidRPr="00962B3F">
        <w:t xml:space="preserve">    rlf-Report-r16                       RLF-Report-r16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72A4A004" w14:textId="77777777" w:rsidR="00855D8E" w:rsidRPr="00962B3F" w:rsidRDefault="00855D8E" w:rsidP="00855D8E">
      <w:pPr>
        <w:pStyle w:val="PL"/>
      </w:pPr>
      <w:r w:rsidRPr="00962B3F">
        <w:t xml:space="preserve">    mobilityHistoryReport-r16            MobilityHistoryReport-r16           </w:t>
      </w:r>
      <w:r w:rsidRPr="00962B3F">
        <w:rPr>
          <w:color w:val="993366"/>
        </w:rPr>
        <w:t>OPTIONAL</w:t>
      </w:r>
      <w:r w:rsidRPr="00962B3F">
        <w:t>,</w:t>
      </w:r>
    </w:p>
    <w:p w14:paraId="309BA32E" w14:textId="77777777" w:rsidR="00855D8E" w:rsidRPr="00962B3F" w:rsidRDefault="00855D8E" w:rsidP="00855D8E">
      <w:pPr>
        <w:pStyle w:val="PL"/>
      </w:pPr>
      <w:r w:rsidRPr="00962B3F">
        <w:t xml:space="preserve">    lateNonCriticalExtension   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5DCFDA93" w14:textId="77777777" w:rsidR="00855D8E" w:rsidRPr="00962B3F" w:rsidRDefault="00855D8E" w:rsidP="00855D8E">
      <w:pPr>
        <w:pStyle w:val="PL"/>
      </w:pPr>
      <w:r w:rsidRPr="00962B3F">
        <w:t xml:space="preserve">    nonCriticalExtension                 UEInformationResponse-v1700-IEs     </w:t>
      </w:r>
      <w:r w:rsidRPr="00962B3F">
        <w:rPr>
          <w:color w:val="993366"/>
        </w:rPr>
        <w:t>OPTIONAL</w:t>
      </w:r>
    </w:p>
    <w:p w14:paraId="0A012275" w14:textId="77777777" w:rsidR="00855D8E" w:rsidRPr="00962B3F" w:rsidRDefault="00855D8E" w:rsidP="00855D8E">
      <w:pPr>
        <w:pStyle w:val="PL"/>
      </w:pPr>
      <w:r w:rsidRPr="00962B3F">
        <w:t>}</w:t>
      </w:r>
    </w:p>
    <w:p w14:paraId="6A4FBF29" w14:textId="77777777" w:rsidR="00855D8E" w:rsidRDefault="00855D8E" w:rsidP="00061F4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02C4F0CF" w14:textId="77777777" w:rsidR="00855D8E" w:rsidRDefault="00855D8E" w:rsidP="00855D8E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normaltextrun"/>
          <w:sz w:val="20"/>
          <w:szCs w:val="20"/>
        </w:rPr>
        <w:t>However, unlike for</w:t>
      </w:r>
      <w:r w:rsidR="00061F40">
        <w:rPr>
          <w:rStyle w:val="normaltextrun"/>
          <w:sz w:val="20"/>
          <w:szCs w:val="20"/>
        </w:rPr>
        <w:t xml:space="preserve"> the UE</w:t>
      </w:r>
      <w:r>
        <w:rPr>
          <w:rStyle w:val="normaltextrun"/>
          <w:sz w:val="20"/>
          <w:szCs w:val="20"/>
        </w:rPr>
        <w:t xml:space="preserve"> Logged MDT report, </w:t>
      </w:r>
      <w:r w:rsidR="00061F40">
        <w:rPr>
          <w:rStyle w:val="normaltextrun"/>
          <w:sz w:val="20"/>
          <w:szCs w:val="20"/>
        </w:rPr>
        <w:t>RLF Report</w:t>
      </w:r>
      <w:r>
        <w:rPr>
          <w:rStyle w:val="normaltextrun"/>
          <w:sz w:val="20"/>
          <w:szCs w:val="20"/>
        </w:rPr>
        <w:t xml:space="preserve"> or CEF report</w:t>
      </w:r>
      <w:r w:rsidR="00061F40">
        <w:rPr>
          <w:rStyle w:val="normaltextrun"/>
          <w:sz w:val="20"/>
          <w:szCs w:val="20"/>
        </w:rPr>
        <w:t xml:space="preserve"> for which the UE indicates when such report is available, a full solution enabling the network to determine “when” to perform retrieval of the RACH Report is </w:t>
      </w:r>
      <w:r>
        <w:rPr>
          <w:rStyle w:val="normaltextrun"/>
          <w:sz w:val="20"/>
          <w:szCs w:val="20"/>
        </w:rPr>
        <w:t>missing. </w:t>
      </w:r>
      <w:r>
        <w:rPr>
          <w:rStyle w:val="eop"/>
          <w:sz w:val="20"/>
          <w:szCs w:val="20"/>
        </w:rPr>
        <w:t> </w:t>
      </w:r>
    </w:p>
    <w:p w14:paraId="74597271" w14:textId="7CAC8DB2" w:rsidR="00855D8E" w:rsidRPr="00855D8E" w:rsidRDefault="00855D8E" w:rsidP="00855D8E">
      <w:pPr>
        <w:pStyle w:val="paragraph"/>
        <w:spacing w:before="0" w:beforeAutospacing="0" w:after="0" w:afterAutospacing="0"/>
        <w:textAlignment w:val="baseline"/>
        <w:rPr>
          <w:sz w:val="20"/>
          <w:szCs w:val="20"/>
        </w:rPr>
      </w:pPr>
      <w:r w:rsidRPr="00855D8E">
        <w:rPr>
          <w:rStyle w:val="normaltextrun"/>
          <w:b/>
          <w:bCs/>
          <w:sz w:val="20"/>
          <w:szCs w:val="20"/>
        </w:rPr>
        <w:lastRenderedPageBreak/>
        <w:t>Observation 1:</w:t>
      </w:r>
      <w:r>
        <w:rPr>
          <w:rStyle w:val="normaltextrun"/>
          <w:sz w:val="20"/>
          <w:szCs w:val="20"/>
        </w:rPr>
        <w:t xml:space="preserve"> A full solution enabling the network to determine “when” to perform retrieval of the RACH Report is missing. </w:t>
      </w:r>
      <w:r>
        <w:rPr>
          <w:rStyle w:val="eop"/>
          <w:sz w:val="20"/>
          <w:szCs w:val="20"/>
        </w:rPr>
        <w:t> </w:t>
      </w:r>
    </w:p>
    <w:p w14:paraId="5DDFF8D2" w14:textId="77777777" w:rsidR="00855D8E" w:rsidRDefault="00855D8E" w:rsidP="00061F4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282C2162" w14:textId="09716297" w:rsidR="00061F40" w:rsidRDefault="00061F40" w:rsidP="00061F4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0"/>
          <w:szCs w:val="20"/>
        </w:rPr>
        <w:t>NR UE RACH Report contents have been worked out under MDT accessibility measurements, following LTE baseline. Currently, a part of the RACH Report (</w:t>
      </w:r>
      <w:r>
        <w:rPr>
          <w:rStyle w:val="normaltextrun"/>
          <w:i/>
          <w:iCs/>
          <w:sz w:val="20"/>
          <w:szCs w:val="20"/>
        </w:rPr>
        <w:t>perRAInfoList-r16</w:t>
      </w:r>
      <w:r>
        <w:rPr>
          <w:rStyle w:val="normaltextrun"/>
          <w:sz w:val="20"/>
          <w:szCs w:val="20"/>
        </w:rPr>
        <w:t>) is included inside Radio Link Failure (RLF) and Connection Establishment Failure (CEF) reports. Since a UE can indicate availability of a RLF and CEF report to the network, an implicit notification of the availability of a RACH Report can be achieved by informing the presence of a CEF Report or an RLF Report. However, this implicit notification does not allow the network to have a complete content of the NR UE RACH Report since for CEF Report and RLF Report initiated reporting procedures, the UE provides different parts of random-access related information than for the encoded standalone UE RACH Report. In addition, the implicit notification accounts only for CEF and RLF scenarios while in the RACH Report for Rel.16 a much wider range of RACH triggers are covered:</w:t>
      </w:r>
      <w:r>
        <w:rPr>
          <w:rStyle w:val="eop"/>
          <w:sz w:val="20"/>
          <w:szCs w:val="20"/>
        </w:rPr>
        <w:t> </w:t>
      </w:r>
    </w:p>
    <w:p w14:paraId="400987B7" w14:textId="77777777" w:rsidR="00061F40" w:rsidRDefault="00061F40" w:rsidP="00061F40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RA-Report-r16 ::=                    </w:t>
      </w:r>
      <w:r>
        <w:rPr>
          <w:rStyle w:val="normaltextrun"/>
          <w:rFonts w:ascii="Courier New" w:hAnsi="Courier New" w:cs="Courier New"/>
          <w:color w:val="993366"/>
          <w:sz w:val="16"/>
          <w:szCs w:val="16"/>
        </w:rPr>
        <w:t>SEQUENCE</w:t>
      </w:r>
      <w:r>
        <w:rPr>
          <w:rStyle w:val="normaltextrun"/>
          <w:rFonts w:ascii="Courier New" w:hAnsi="Courier New" w:cs="Courier New"/>
          <w:sz w:val="16"/>
          <w:szCs w:val="16"/>
        </w:rPr>
        <w:t xml:space="preserve"> {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48A84C86" w14:textId="77777777" w:rsidR="00061F40" w:rsidRDefault="00061F40" w:rsidP="00061F40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    cellId-r16                           </w:t>
      </w:r>
      <w:r>
        <w:rPr>
          <w:rStyle w:val="normaltextrun"/>
          <w:rFonts w:ascii="Courier New" w:hAnsi="Courier New" w:cs="Courier New"/>
          <w:color w:val="993366"/>
          <w:sz w:val="16"/>
          <w:szCs w:val="16"/>
        </w:rPr>
        <w:t>CHOICE</w:t>
      </w:r>
      <w:r>
        <w:rPr>
          <w:rStyle w:val="normaltextrun"/>
          <w:rFonts w:ascii="Courier New" w:hAnsi="Courier New" w:cs="Courier New"/>
          <w:sz w:val="16"/>
          <w:szCs w:val="16"/>
        </w:rPr>
        <w:t xml:space="preserve"> {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7B8C90BC" w14:textId="77777777" w:rsidR="00061F40" w:rsidRDefault="00061F40" w:rsidP="00061F40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     cellGlobalId-r16                     CGI-Info-Logging-r16,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5A997741" w14:textId="77777777" w:rsidR="00061F40" w:rsidRDefault="00061F40" w:rsidP="00061F40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        pci-arfcn-r16                        </w:t>
      </w:r>
      <w:r>
        <w:rPr>
          <w:rStyle w:val="normaltextrun"/>
          <w:rFonts w:ascii="Courier New" w:hAnsi="Courier New" w:cs="Courier New"/>
          <w:color w:val="993366"/>
          <w:sz w:val="16"/>
          <w:szCs w:val="16"/>
        </w:rPr>
        <w:t>SEQUENCE</w:t>
      </w:r>
      <w:r>
        <w:rPr>
          <w:rStyle w:val="normaltextrun"/>
          <w:rFonts w:ascii="Courier New" w:hAnsi="Courier New" w:cs="Courier New"/>
          <w:sz w:val="16"/>
          <w:szCs w:val="16"/>
        </w:rPr>
        <w:t xml:space="preserve"> {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4C80D54D" w14:textId="77777777" w:rsidR="00061F40" w:rsidRDefault="00061F40" w:rsidP="00061F40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         physCellId-r16                       PhysCellId,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0583B8E7" w14:textId="77777777" w:rsidR="00061F40" w:rsidRDefault="00061F40" w:rsidP="00061F40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         carrierFreq-r16                      ARFCN-ValueNR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295925CD" w14:textId="77777777" w:rsidR="00061F40" w:rsidRDefault="00061F40" w:rsidP="00061F40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     }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5C0BDF92" w14:textId="77777777" w:rsidR="00061F40" w:rsidRDefault="00061F40" w:rsidP="00061F40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 },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4E8CC36C" w14:textId="77777777" w:rsidR="00061F40" w:rsidRDefault="00061F40" w:rsidP="00061F40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    ra-InformationCommon-r16             RA-InformationCommon-r16                         </w:t>
      </w:r>
      <w:r>
        <w:rPr>
          <w:rStyle w:val="normaltextrun"/>
          <w:rFonts w:ascii="Courier New" w:hAnsi="Courier New" w:cs="Courier New"/>
          <w:color w:val="993366"/>
          <w:sz w:val="16"/>
          <w:szCs w:val="16"/>
        </w:rPr>
        <w:t>OPTIONAL</w:t>
      </w:r>
      <w:r>
        <w:rPr>
          <w:rStyle w:val="normaltextrun"/>
          <w:rFonts w:ascii="Courier New" w:hAnsi="Courier New" w:cs="Courier New"/>
          <w:sz w:val="16"/>
          <w:szCs w:val="16"/>
        </w:rPr>
        <w:t>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0931E8D8" w14:textId="77777777" w:rsidR="00061F40" w:rsidRDefault="00061F40" w:rsidP="00061F40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    raPurpose-r16                        </w:t>
      </w:r>
      <w:r>
        <w:rPr>
          <w:rStyle w:val="normaltextrun"/>
          <w:rFonts w:ascii="Courier New" w:hAnsi="Courier New" w:cs="Courier New"/>
          <w:color w:val="993366"/>
          <w:sz w:val="16"/>
          <w:szCs w:val="16"/>
        </w:rPr>
        <w:t>ENUMERATED</w:t>
      </w:r>
      <w:r>
        <w:rPr>
          <w:rStyle w:val="normaltextrun"/>
          <w:rFonts w:ascii="Courier New" w:hAnsi="Courier New" w:cs="Courier New"/>
          <w:sz w:val="16"/>
          <w:szCs w:val="16"/>
        </w:rPr>
        <w:t xml:space="preserve"> {accessRelated, beamFailureRecovery, reconfigurationWithSync, ulUnSynchronized,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5ABE5B71" w14:textId="77777777" w:rsidR="00061F40" w:rsidRDefault="00061F40" w:rsidP="00061F40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                                                 schedulingRequestFailure, noPUCCHResourceAvailable, requestForOtherSI,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53C6E800" w14:textId="77777777" w:rsidR="00061F40" w:rsidRDefault="00061F40" w:rsidP="00061F40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                                                 msg3RequestForOtherSI-r17, spare8, spare7, spare6, spare5, spare4, spare3,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10BF1BB3" w14:textId="77777777" w:rsidR="00061F40" w:rsidRDefault="00061F40" w:rsidP="00061F40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                                                 spare2, spare1},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0E965163" w14:textId="77777777" w:rsidR="00061F40" w:rsidRDefault="00061F40" w:rsidP="00061F40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 ...,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37BCEEA6" w14:textId="77777777" w:rsidR="00061F40" w:rsidRDefault="00061F40" w:rsidP="00061F40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 [[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661C2C2C" w14:textId="77777777" w:rsidR="00061F40" w:rsidRDefault="00061F40" w:rsidP="00061F40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    spCellID-r17                         CGI-Info-Logging-r16                             </w:t>
      </w:r>
      <w:r>
        <w:rPr>
          <w:rStyle w:val="normaltextrun"/>
          <w:rFonts w:ascii="Courier New" w:hAnsi="Courier New" w:cs="Courier New"/>
          <w:color w:val="993366"/>
          <w:sz w:val="16"/>
          <w:szCs w:val="16"/>
        </w:rPr>
        <w:t>OPTIONAL</w:t>
      </w:r>
      <w:r>
        <w:rPr>
          <w:rStyle w:val="eop"/>
          <w:rFonts w:ascii="Courier New" w:hAnsi="Courier New" w:cs="Courier New"/>
          <w:color w:val="993366"/>
          <w:sz w:val="16"/>
          <w:szCs w:val="16"/>
        </w:rPr>
        <w:t> </w:t>
      </w:r>
    </w:p>
    <w:p w14:paraId="61D773F7" w14:textId="77777777" w:rsidR="00061F40" w:rsidRDefault="00061F40" w:rsidP="00061F40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 ]]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2188BEB9" w14:textId="77777777" w:rsidR="00061F40" w:rsidRDefault="00061F40" w:rsidP="00061F40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}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16097994" w14:textId="77777777" w:rsidR="00061F40" w:rsidRDefault="00061F40" w:rsidP="00061F4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0"/>
          <w:szCs w:val="20"/>
        </w:rPr>
        <w:t> </w:t>
      </w:r>
    </w:p>
    <w:p w14:paraId="0489E95A" w14:textId="3E44ABB5" w:rsidR="00061F40" w:rsidRDefault="00061F40" w:rsidP="00061F40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normaltextrun"/>
          <w:sz w:val="20"/>
          <w:szCs w:val="20"/>
        </w:rPr>
        <w:t>In Rel-17, both RAN2 and RAN3 brought up the issue of RACH Report retrieval. The proponents in RAN2 supported to re-use the existing framework to allow UE to indicate RACH Report availability to the network. On the other hand, existing signalling may fall short in providing a complete solution since UE may provide availability indication only in a few RRC messages (RRC Setup Complete, RRC Reconfiguration Complete, RRC Re-establishment Complete, RRC Resume Complete). Therefore, existing mechanisms would need to be extended or updated to allow a UE to indicate more accurately presence of its logged RACH Report, namely overcoming the retrieval of the RACH Report “by chance” at the occasion following RLF and/or CEF.   </w:t>
      </w:r>
      <w:r>
        <w:rPr>
          <w:rStyle w:val="eop"/>
          <w:sz w:val="20"/>
          <w:szCs w:val="20"/>
        </w:rPr>
        <w:t> </w:t>
      </w:r>
    </w:p>
    <w:p w14:paraId="6B7C172B" w14:textId="77777777" w:rsidR="00855D8E" w:rsidRDefault="00855D8E" w:rsidP="00061F4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39C9D938" w14:textId="7001BCF1" w:rsidR="00061F40" w:rsidRDefault="00061F40" w:rsidP="00061F40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bookmarkStart w:id="2" w:name="_Hlk110841312"/>
      <w:r>
        <w:rPr>
          <w:rStyle w:val="normaltextrun"/>
          <w:sz w:val="20"/>
          <w:szCs w:val="20"/>
        </w:rPr>
        <w:t>In the absence of a functionally complete RAN2 solution for RACH Report retrieval, the topic attracted attention in RAN3 since RACH Report information is exchanged also over RAN3 interfaces. Discussions focused on introducing a trigger from a gNB-DU to a gNB-CU when a RACH event is observed. However, it is very difficult for a gNB-DU to know when to trigger RACH Report retrieval. Indication of a RACH event after each RACH failure is observed in the gNB-DU would increase signalling over F1. Since a UE may log up to 8 RACH Report entries, attempted on the same or different cell of one or more gNBs, it is almost impossible for a gNB-DU to know the exact content and number of entries existing in a RACH Report in the UE. Such information is only available at the UE side, so we foresee that a UE-based solution is needed that impacts only RAN2.</w:t>
      </w:r>
      <w:bookmarkEnd w:id="2"/>
      <w:r>
        <w:rPr>
          <w:rStyle w:val="eop"/>
          <w:sz w:val="20"/>
          <w:szCs w:val="20"/>
        </w:rPr>
        <w:t> </w:t>
      </w:r>
    </w:p>
    <w:p w14:paraId="0DBA548D" w14:textId="404A6762" w:rsidR="00E20F0A" w:rsidRDefault="00E20F0A" w:rsidP="00061F40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</w:p>
    <w:p w14:paraId="016D035B" w14:textId="5615973D" w:rsidR="00E20F0A" w:rsidRDefault="00E20F0A" w:rsidP="00061F40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eop"/>
          <w:sz w:val="20"/>
          <w:szCs w:val="20"/>
        </w:rPr>
        <w:t>In addition, the agreed in RAN2#119-e enhancements scope for Rel-18 foresee insight into feature specific configuration through RACH report:</w:t>
      </w:r>
    </w:p>
    <w:p w14:paraId="76BAF20A" w14:textId="0DF06881" w:rsidR="00E20F0A" w:rsidRPr="00E20F0A" w:rsidRDefault="00E20F0A" w:rsidP="00E20F0A">
      <w:pPr>
        <w:pStyle w:val="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E20F0A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  <w:lang w:val="en-US"/>
        </w:rPr>
        <w:t>RAN2 to discuss RACH partitioning for RACH report enhancements.</w:t>
      </w:r>
      <w:r w:rsidRPr="00E20F0A">
        <w:rPr>
          <w:rStyle w:val="eop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</w:p>
    <w:p w14:paraId="727F0659" w14:textId="1557F088" w:rsidR="00E20F0A" w:rsidRDefault="00E20F0A" w:rsidP="00061F40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</w:p>
    <w:p w14:paraId="69B33E10" w14:textId="12B70CEB" w:rsidR="00E20F0A" w:rsidRDefault="00E20F0A" w:rsidP="00061F40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eop"/>
          <w:sz w:val="20"/>
          <w:szCs w:val="20"/>
        </w:rPr>
        <w:t xml:space="preserve">Hence, </w:t>
      </w:r>
      <w:r>
        <w:rPr>
          <w:rStyle w:val="normaltextrun"/>
          <w:sz w:val="20"/>
          <w:szCs w:val="20"/>
        </w:rPr>
        <w:t>the retrieval of the RACH Report “by chance” at the occasion following RLF and/or CEF may not work efficiently for RACH optimization purpose. Due to the further development of the RACH report content we believe it is beneficial for the network to have a control and knowledge about the report availability:</w:t>
      </w:r>
    </w:p>
    <w:p w14:paraId="453F585C" w14:textId="77777777" w:rsidR="00061F40" w:rsidRDefault="00061F40" w:rsidP="00061F4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2BBC5115" w14:textId="2C8722EE" w:rsidR="006B56B2" w:rsidRDefault="00061F40" w:rsidP="006B56B2">
      <w:pPr>
        <w:pStyle w:val="paragraph"/>
        <w:spacing w:before="0" w:beforeAutospacing="0" w:after="0" w:afterAutospacing="0"/>
        <w:ind w:left="1080" w:hanging="1080"/>
        <w:textAlignment w:val="baseline"/>
        <w:rPr>
          <w:rStyle w:val="normaltextrun"/>
          <w:b/>
          <w:bCs/>
          <w:sz w:val="20"/>
          <w:szCs w:val="20"/>
        </w:rPr>
      </w:pPr>
      <w:r>
        <w:rPr>
          <w:rStyle w:val="normaltextrun"/>
          <w:b/>
          <w:bCs/>
          <w:sz w:val="20"/>
          <w:szCs w:val="20"/>
        </w:rPr>
        <w:t>Proposal 1:</w:t>
      </w:r>
      <w:r>
        <w:rPr>
          <w:rStyle w:val="tabchar"/>
          <w:rFonts w:ascii="Calibri" w:hAnsi="Calibri" w:cs="Calibri"/>
          <w:sz w:val="20"/>
          <w:szCs w:val="20"/>
        </w:rPr>
        <w:t xml:space="preserve"> </w:t>
      </w:r>
      <w:r>
        <w:rPr>
          <w:rStyle w:val="normaltextrun"/>
          <w:b/>
          <w:bCs/>
          <w:sz w:val="20"/>
          <w:szCs w:val="20"/>
        </w:rPr>
        <w:t xml:space="preserve">Rel-18 </w:t>
      </w:r>
      <w:r w:rsidR="00E20F0A">
        <w:rPr>
          <w:rStyle w:val="normaltextrun"/>
          <w:b/>
          <w:bCs/>
          <w:sz w:val="20"/>
          <w:szCs w:val="20"/>
        </w:rPr>
        <w:t xml:space="preserve">supports </w:t>
      </w:r>
      <w:r>
        <w:rPr>
          <w:rStyle w:val="normaltextrun"/>
          <w:b/>
          <w:bCs/>
          <w:sz w:val="20"/>
          <w:szCs w:val="20"/>
        </w:rPr>
        <w:t xml:space="preserve">RACH Report retrieval </w:t>
      </w:r>
      <w:r w:rsidR="00E20F0A">
        <w:rPr>
          <w:rStyle w:val="normaltextrun"/>
          <w:b/>
          <w:bCs/>
          <w:sz w:val="20"/>
          <w:szCs w:val="20"/>
        </w:rPr>
        <w:t>based on a separate availability bit</w:t>
      </w:r>
      <w:r>
        <w:rPr>
          <w:rStyle w:val="normaltextrun"/>
          <w:b/>
          <w:bCs/>
          <w:sz w:val="20"/>
          <w:szCs w:val="20"/>
        </w:rPr>
        <w:t>.</w:t>
      </w:r>
    </w:p>
    <w:p w14:paraId="5FF2457F" w14:textId="313375A1" w:rsidR="00A209D6" w:rsidRPr="006E13D1" w:rsidRDefault="00F64508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6C60FFDC" w14:textId="634EC8F3" w:rsidR="00A209D6" w:rsidRDefault="00634A90" w:rsidP="00A209D6">
      <w:r>
        <w:t>In this contribution we made the following proposal</w:t>
      </w:r>
      <w:r w:rsidR="006B56B2">
        <w:t>:</w:t>
      </w:r>
    </w:p>
    <w:p w14:paraId="07762C60" w14:textId="77777777" w:rsidR="00E20F0A" w:rsidRDefault="00E20F0A" w:rsidP="00E20F0A">
      <w:pPr>
        <w:pStyle w:val="paragraph"/>
        <w:spacing w:before="0" w:beforeAutospacing="0" w:after="0" w:afterAutospacing="0"/>
        <w:ind w:left="1080" w:hanging="1080"/>
        <w:textAlignment w:val="baseline"/>
        <w:rPr>
          <w:rStyle w:val="normaltextrun"/>
          <w:b/>
          <w:bCs/>
          <w:sz w:val="20"/>
          <w:szCs w:val="20"/>
        </w:rPr>
      </w:pPr>
      <w:r>
        <w:rPr>
          <w:rStyle w:val="normaltextrun"/>
          <w:b/>
          <w:bCs/>
          <w:sz w:val="20"/>
          <w:szCs w:val="20"/>
        </w:rPr>
        <w:lastRenderedPageBreak/>
        <w:t>Proposal 1:</w:t>
      </w:r>
      <w:r>
        <w:rPr>
          <w:rStyle w:val="tabchar"/>
          <w:rFonts w:ascii="Calibri" w:hAnsi="Calibri" w:cs="Calibri"/>
          <w:sz w:val="20"/>
          <w:szCs w:val="20"/>
        </w:rPr>
        <w:t xml:space="preserve"> </w:t>
      </w:r>
      <w:r>
        <w:rPr>
          <w:rStyle w:val="normaltextrun"/>
          <w:b/>
          <w:bCs/>
          <w:sz w:val="20"/>
          <w:szCs w:val="20"/>
        </w:rPr>
        <w:t>Rel-18 supports RACH Report retrieval based on a separate availability bit.</w:t>
      </w:r>
    </w:p>
    <w:p w14:paraId="24487226" w14:textId="2DDE0280" w:rsidR="3408A8BB" w:rsidRDefault="3408A8BB" w:rsidP="3408A8BB"/>
    <w:sectPr w:rsidR="3408A8B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E4560" w14:textId="77777777" w:rsidR="003C67D6" w:rsidRDefault="003C67D6">
      <w:r>
        <w:separator/>
      </w:r>
    </w:p>
  </w:endnote>
  <w:endnote w:type="continuationSeparator" w:id="0">
    <w:p w14:paraId="74312BB6" w14:textId="77777777" w:rsidR="003C67D6" w:rsidRDefault="003C67D6">
      <w:r>
        <w:continuationSeparator/>
      </w:r>
    </w:p>
  </w:endnote>
  <w:endnote w:type="continuationNotice" w:id="1">
    <w:p w14:paraId="0FDCE816" w14:textId="77777777" w:rsidR="003C67D6" w:rsidRDefault="003C67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98E32" w14:textId="77777777" w:rsidR="003C67D6" w:rsidRDefault="003C67D6">
      <w:r>
        <w:separator/>
      </w:r>
    </w:p>
  </w:footnote>
  <w:footnote w:type="continuationSeparator" w:id="0">
    <w:p w14:paraId="62991F3C" w14:textId="77777777" w:rsidR="003C67D6" w:rsidRDefault="003C67D6">
      <w:r>
        <w:continuationSeparator/>
      </w:r>
    </w:p>
  </w:footnote>
  <w:footnote w:type="continuationNotice" w:id="1">
    <w:p w14:paraId="48AFFEA7" w14:textId="77777777" w:rsidR="003C67D6" w:rsidRDefault="003C67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72A63"/>
    <w:multiLevelType w:val="multilevel"/>
    <w:tmpl w:val="680E3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7EE3F28"/>
    <w:multiLevelType w:val="hybridMultilevel"/>
    <w:tmpl w:val="C90A3758"/>
    <w:lvl w:ilvl="0" w:tplc="7A0C984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89717B5"/>
    <w:multiLevelType w:val="multilevel"/>
    <w:tmpl w:val="5B3EE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8"/>
  </w:num>
  <w:num w:numId="8">
    <w:abstractNumId w:val="5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1DF"/>
    <w:rsid w:val="00016557"/>
    <w:rsid w:val="00023C40"/>
    <w:rsid w:val="00026AB7"/>
    <w:rsid w:val="00033397"/>
    <w:rsid w:val="00034181"/>
    <w:rsid w:val="00040095"/>
    <w:rsid w:val="00061F40"/>
    <w:rsid w:val="00071F69"/>
    <w:rsid w:val="00073C9C"/>
    <w:rsid w:val="00080512"/>
    <w:rsid w:val="00090468"/>
    <w:rsid w:val="00090577"/>
    <w:rsid w:val="00094568"/>
    <w:rsid w:val="000B0F07"/>
    <w:rsid w:val="000B7BCF"/>
    <w:rsid w:val="000C522B"/>
    <w:rsid w:val="000D58AB"/>
    <w:rsid w:val="00112F1A"/>
    <w:rsid w:val="00143E9B"/>
    <w:rsid w:val="00145075"/>
    <w:rsid w:val="001548CC"/>
    <w:rsid w:val="001741A0"/>
    <w:rsid w:val="00175FA0"/>
    <w:rsid w:val="00186381"/>
    <w:rsid w:val="00194CD0"/>
    <w:rsid w:val="001A5A62"/>
    <w:rsid w:val="001B2DA0"/>
    <w:rsid w:val="001B49C9"/>
    <w:rsid w:val="001C099C"/>
    <w:rsid w:val="001C23F4"/>
    <w:rsid w:val="001C4F79"/>
    <w:rsid w:val="001F168B"/>
    <w:rsid w:val="001F20D2"/>
    <w:rsid w:val="001F7831"/>
    <w:rsid w:val="0020093B"/>
    <w:rsid w:val="00204045"/>
    <w:rsid w:val="0020712B"/>
    <w:rsid w:val="00217985"/>
    <w:rsid w:val="00225607"/>
    <w:rsid w:val="0022606D"/>
    <w:rsid w:val="00230410"/>
    <w:rsid w:val="00230FAA"/>
    <w:rsid w:val="00231728"/>
    <w:rsid w:val="00236247"/>
    <w:rsid w:val="00250404"/>
    <w:rsid w:val="002610D8"/>
    <w:rsid w:val="00261587"/>
    <w:rsid w:val="00263893"/>
    <w:rsid w:val="00265AFA"/>
    <w:rsid w:val="002747EC"/>
    <w:rsid w:val="002759C1"/>
    <w:rsid w:val="002855BF"/>
    <w:rsid w:val="002871CA"/>
    <w:rsid w:val="00295AC3"/>
    <w:rsid w:val="002A7BD2"/>
    <w:rsid w:val="002E443D"/>
    <w:rsid w:val="002F0D22"/>
    <w:rsid w:val="003172DC"/>
    <w:rsid w:val="00325AE3"/>
    <w:rsid w:val="00326069"/>
    <w:rsid w:val="00334CD8"/>
    <w:rsid w:val="0035462D"/>
    <w:rsid w:val="00364B41"/>
    <w:rsid w:val="00383096"/>
    <w:rsid w:val="003A41EF"/>
    <w:rsid w:val="003B40AD"/>
    <w:rsid w:val="003C4E37"/>
    <w:rsid w:val="003C67D6"/>
    <w:rsid w:val="003E16BE"/>
    <w:rsid w:val="003F49BF"/>
    <w:rsid w:val="003F4E28"/>
    <w:rsid w:val="004006E8"/>
    <w:rsid w:val="00401855"/>
    <w:rsid w:val="00407E8E"/>
    <w:rsid w:val="0042667D"/>
    <w:rsid w:val="004475B4"/>
    <w:rsid w:val="00456754"/>
    <w:rsid w:val="00465587"/>
    <w:rsid w:val="00465732"/>
    <w:rsid w:val="00477455"/>
    <w:rsid w:val="00490EE6"/>
    <w:rsid w:val="00494698"/>
    <w:rsid w:val="004A1F7B"/>
    <w:rsid w:val="004C44D2"/>
    <w:rsid w:val="004D3578"/>
    <w:rsid w:val="004D380D"/>
    <w:rsid w:val="004E213A"/>
    <w:rsid w:val="00503171"/>
    <w:rsid w:val="00506C28"/>
    <w:rsid w:val="00515B4E"/>
    <w:rsid w:val="00526287"/>
    <w:rsid w:val="00534DA0"/>
    <w:rsid w:val="00542FC8"/>
    <w:rsid w:val="00543E6C"/>
    <w:rsid w:val="00565087"/>
    <w:rsid w:val="0056573F"/>
    <w:rsid w:val="00565CE6"/>
    <w:rsid w:val="005706AB"/>
    <w:rsid w:val="00571927"/>
    <w:rsid w:val="00593379"/>
    <w:rsid w:val="005B6233"/>
    <w:rsid w:val="005C4BD4"/>
    <w:rsid w:val="005F49D7"/>
    <w:rsid w:val="006001A7"/>
    <w:rsid w:val="006051F2"/>
    <w:rsid w:val="00611566"/>
    <w:rsid w:val="00634A90"/>
    <w:rsid w:val="00646D4E"/>
    <w:rsid w:val="00646D99"/>
    <w:rsid w:val="00653892"/>
    <w:rsid w:val="00656910"/>
    <w:rsid w:val="00673A00"/>
    <w:rsid w:val="00687E7B"/>
    <w:rsid w:val="006A4153"/>
    <w:rsid w:val="006B56B2"/>
    <w:rsid w:val="006C66D8"/>
    <w:rsid w:val="006D1E24"/>
    <w:rsid w:val="006E1417"/>
    <w:rsid w:val="006F6A2C"/>
    <w:rsid w:val="007003C9"/>
    <w:rsid w:val="00701733"/>
    <w:rsid w:val="007069DC"/>
    <w:rsid w:val="00710201"/>
    <w:rsid w:val="0072073A"/>
    <w:rsid w:val="007342B5"/>
    <w:rsid w:val="00734A5B"/>
    <w:rsid w:val="00744E76"/>
    <w:rsid w:val="00757D40"/>
    <w:rsid w:val="007615CD"/>
    <w:rsid w:val="00761E24"/>
    <w:rsid w:val="00762F83"/>
    <w:rsid w:val="00781F0F"/>
    <w:rsid w:val="007863A9"/>
    <w:rsid w:val="0078727C"/>
    <w:rsid w:val="0079049D"/>
    <w:rsid w:val="00793000"/>
    <w:rsid w:val="00793DC5"/>
    <w:rsid w:val="00797DDD"/>
    <w:rsid w:val="007B18D8"/>
    <w:rsid w:val="007B43CA"/>
    <w:rsid w:val="007B745D"/>
    <w:rsid w:val="007C095F"/>
    <w:rsid w:val="007C2DD0"/>
    <w:rsid w:val="007C5477"/>
    <w:rsid w:val="007E4752"/>
    <w:rsid w:val="007F2E08"/>
    <w:rsid w:val="007F3171"/>
    <w:rsid w:val="008028A4"/>
    <w:rsid w:val="0080552F"/>
    <w:rsid w:val="0081198E"/>
    <w:rsid w:val="00812B2C"/>
    <w:rsid w:val="00813245"/>
    <w:rsid w:val="00842813"/>
    <w:rsid w:val="00854750"/>
    <w:rsid w:val="00855D8E"/>
    <w:rsid w:val="0086354A"/>
    <w:rsid w:val="008768CA"/>
    <w:rsid w:val="00877EF9"/>
    <w:rsid w:val="00880559"/>
    <w:rsid w:val="008830C5"/>
    <w:rsid w:val="008A15C4"/>
    <w:rsid w:val="008A1F58"/>
    <w:rsid w:val="008B32B7"/>
    <w:rsid w:val="008B5306"/>
    <w:rsid w:val="008C3057"/>
    <w:rsid w:val="008D2E4D"/>
    <w:rsid w:val="008F396F"/>
    <w:rsid w:val="0090271F"/>
    <w:rsid w:val="00902DB9"/>
    <w:rsid w:val="0090466A"/>
    <w:rsid w:val="009117B4"/>
    <w:rsid w:val="00920938"/>
    <w:rsid w:val="00923655"/>
    <w:rsid w:val="00936071"/>
    <w:rsid w:val="00940212"/>
    <w:rsid w:val="00941DBB"/>
    <w:rsid w:val="00942EC2"/>
    <w:rsid w:val="00961B32"/>
    <w:rsid w:val="00962509"/>
    <w:rsid w:val="0096385E"/>
    <w:rsid w:val="00970DB3"/>
    <w:rsid w:val="009736F6"/>
    <w:rsid w:val="00974BB0"/>
    <w:rsid w:val="0097595D"/>
    <w:rsid w:val="00975BCD"/>
    <w:rsid w:val="00984356"/>
    <w:rsid w:val="00995B88"/>
    <w:rsid w:val="009A0AF3"/>
    <w:rsid w:val="009B07CD"/>
    <w:rsid w:val="009C19E9"/>
    <w:rsid w:val="009D7202"/>
    <w:rsid w:val="009D74A6"/>
    <w:rsid w:val="00A10F02"/>
    <w:rsid w:val="00A204CA"/>
    <w:rsid w:val="00A209D6"/>
    <w:rsid w:val="00A23503"/>
    <w:rsid w:val="00A27ABB"/>
    <w:rsid w:val="00A53724"/>
    <w:rsid w:val="00A54B2B"/>
    <w:rsid w:val="00A565C1"/>
    <w:rsid w:val="00A677B3"/>
    <w:rsid w:val="00A67812"/>
    <w:rsid w:val="00A75458"/>
    <w:rsid w:val="00A82346"/>
    <w:rsid w:val="00A84AC5"/>
    <w:rsid w:val="00A9671C"/>
    <w:rsid w:val="00AA0352"/>
    <w:rsid w:val="00AA1553"/>
    <w:rsid w:val="00AB15A0"/>
    <w:rsid w:val="00AC17AD"/>
    <w:rsid w:val="00AC3902"/>
    <w:rsid w:val="00AE4E4C"/>
    <w:rsid w:val="00AE5CE5"/>
    <w:rsid w:val="00B019B0"/>
    <w:rsid w:val="00B05380"/>
    <w:rsid w:val="00B05962"/>
    <w:rsid w:val="00B15449"/>
    <w:rsid w:val="00B16C2F"/>
    <w:rsid w:val="00B17BC0"/>
    <w:rsid w:val="00B2050F"/>
    <w:rsid w:val="00B27303"/>
    <w:rsid w:val="00B3673B"/>
    <w:rsid w:val="00B47FD1"/>
    <w:rsid w:val="00B516BB"/>
    <w:rsid w:val="00B51AA2"/>
    <w:rsid w:val="00B73469"/>
    <w:rsid w:val="00B84DB2"/>
    <w:rsid w:val="00BA22AE"/>
    <w:rsid w:val="00BB34EA"/>
    <w:rsid w:val="00BC3555"/>
    <w:rsid w:val="00BE2BA5"/>
    <w:rsid w:val="00BE47E3"/>
    <w:rsid w:val="00C12B51"/>
    <w:rsid w:val="00C16D84"/>
    <w:rsid w:val="00C24650"/>
    <w:rsid w:val="00C25465"/>
    <w:rsid w:val="00C33079"/>
    <w:rsid w:val="00C535EF"/>
    <w:rsid w:val="00C6161D"/>
    <w:rsid w:val="00C67F92"/>
    <w:rsid w:val="00C83A13"/>
    <w:rsid w:val="00C9068C"/>
    <w:rsid w:val="00C92967"/>
    <w:rsid w:val="00CA3D0C"/>
    <w:rsid w:val="00CA4AA5"/>
    <w:rsid w:val="00CA654B"/>
    <w:rsid w:val="00CB27F7"/>
    <w:rsid w:val="00CB33E7"/>
    <w:rsid w:val="00CB72B8"/>
    <w:rsid w:val="00CB7B48"/>
    <w:rsid w:val="00CD3EC6"/>
    <w:rsid w:val="00CD4C7B"/>
    <w:rsid w:val="00CE4D31"/>
    <w:rsid w:val="00CE61CC"/>
    <w:rsid w:val="00CF4674"/>
    <w:rsid w:val="00CF795B"/>
    <w:rsid w:val="00D33BE3"/>
    <w:rsid w:val="00D33F18"/>
    <w:rsid w:val="00D3792D"/>
    <w:rsid w:val="00D40B6C"/>
    <w:rsid w:val="00D55792"/>
    <w:rsid w:val="00D55E47"/>
    <w:rsid w:val="00D62E19"/>
    <w:rsid w:val="00D67CD1"/>
    <w:rsid w:val="00D738D6"/>
    <w:rsid w:val="00D80795"/>
    <w:rsid w:val="00D854BE"/>
    <w:rsid w:val="00D87E00"/>
    <w:rsid w:val="00D9134D"/>
    <w:rsid w:val="00D94A84"/>
    <w:rsid w:val="00D96D11"/>
    <w:rsid w:val="00DA7A03"/>
    <w:rsid w:val="00DB0DB8"/>
    <w:rsid w:val="00DB1178"/>
    <w:rsid w:val="00DB1818"/>
    <w:rsid w:val="00DB5021"/>
    <w:rsid w:val="00DC07EF"/>
    <w:rsid w:val="00DC309B"/>
    <w:rsid w:val="00DC4DA2"/>
    <w:rsid w:val="00DC5261"/>
    <w:rsid w:val="00DD7581"/>
    <w:rsid w:val="00DE25D2"/>
    <w:rsid w:val="00E20F0A"/>
    <w:rsid w:val="00E46C08"/>
    <w:rsid w:val="00E471CF"/>
    <w:rsid w:val="00E57FB3"/>
    <w:rsid w:val="00E625FE"/>
    <w:rsid w:val="00E62835"/>
    <w:rsid w:val="00E77645"/>
    <w:rsid w:val="00E83697"/>
    <w:rsid w:val="00E915F0"/>
    <w:rsid w:val="00E951E1"/>
    <w:rsid w:val="00EA2446"/>
    <w:rsid w:val="00EA3795"/>
    <w:rsid w:val="00EA66C9"/>
    <w:rsid w:val="00EB335B"/>
    <w:rsid w:val="00EC4A25"/>
    <w:rsid w:val="00EF47CF"/>
    <w:rsid w:val="00F025A2"/>
    <w:rsid w:val="00F036E9"/>
    <w:rsid w:val="00F07388"/>
    <w:rsid w:val="00F07462"/>
    <w:rsid w:val="00F15406"/>
    <w:rsid w:val="00F2026E"/>
    <w:rsid w:val="00F2210A"/>
    <w:rsid w:val="00F37743"/>
    <w:rsid w:val="00F43823"/>
    <w:rsid w:val="00F54A3D"/>
    <w:rsid w:val="00F54CB0"/>
    <w:rsid w:val="00F579CD"/>
    <w:rsid w:val="00F64508"/>
    <w:rsid w:val="00F653B8"/>
    <w:rsid w:val="00F71B89"/>
    <w:rsid w:val="00F7353C"/>
    <w:rsid w:val="00F76F8F"/>
    <w:rsid w:val="00F8354F"/>
    <w:rsid w:val="00F941DF"/>
    <w:rsid w:val="00F953AF"/>
    <w:rsid w:val="00FA1266"/>
    <w:rsid w:val="00FA14DB"/>
    <w:rsid w:val="00FA710F"/>
    <w:rsid w:val="00FB36FA"/>
    <w:rsid w:val="00FC1192"/>
    <w:rsid w:val="00FE251B"/>
    <w:rsid w:val="27BF8685"/>
    <w:rsid w:val="2C1896C2"/>
    <w:rsid w:val="2FF05867"/>
    <w:rsid w:val="32296A3E"/>
    <w:rsid w:val="3408A8BB"/>
    <w:rsid w:val="4BAC9C6E"/>
    <w:rsid w:val="71109E0A"/>
    <w:rsid w:val="7FAC0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6088D2EB-3151-4B6A-8A6C-242AD87AD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6247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2871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2871CA"/>
    <w:rPr>
      <w:lang w:eastAsia="en-US"/>
    </w:rPr>
  </w:style>
  <w:style w:type="character" w:customStyle="1" w:styleId="B4Char">
    <w:name w:val="B4 Char"/>
    <w:link w:val="B4"/>
    <w:qFormat/>
    <w:rsid w:val="00812B2C"/>
    <w:rPr>
      <w:lang w:eastAsia="en-US"/>
    </w:rPr>
  </w:style>
  <w:style w:type="character" w:customStyle="1" w:styleId="B5Char">
    <w:name w:val="B5 Char"/>
    <w:link w:val="B5"/>
    <w:qFormat/>
    <w:rsid w:val="00812B2C"/>
    <w:rPr>
      <w:lang w:eastAsia="en-US"/>
    </w:rPr>
  </w:style>
  <w:style w:type="paragraph" w:customStyle="1" w:styleId="B6">
    <w:name w:val="B6"/>
    <w:basedOn w:val="B5"/>
    <w:link w:val="B6Char"/>
    <w:qFormat/>
    <w:rsid w:val="00812B2C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812B2C"/>
    <w:rPr>
      <w:rFonts w:eastAsia="MS Mincho"/>
      <w:lang w:eastAsia="ja-JP"/>
    </w:rPr>
  </w:style>
  <w:style w:type="character" w:customStyle="1" w:styleId="B2Char">
    <w:name w:val="B2 Char"/>
    <w:link w:val="B2"/>
    <w:qFormat/>
    <w:rsid w:val="00571927"/>
    <w:rPr>
      <w:lang w:eastAsia="en-US"/>
    </w:rPr>
  </w:style>
  <w:style w:type="character" w:customStyle="1" w:styleId="B3Char2">
    <w:name w:val="B3 Char2"/>
    <w:link w:val="B3"/>
    <w:qFormat/>
    <w:rsid w:val="00571927"/>
    <w:rPr>
      <w:lang w:eastAsia="en-US"/>
    </w:rPr>
  </w:style>
  <w:style w:type="paragraph" w:styleId="ListParagraph">
    <w:name w:val="List Paragraph"/>
    <w:basedOn w:val="Normal"/>
    <w:uiPriority w:val="34"/>
    <w:qFormat/>
    <w:rsid w:val="00465732"/>
    <w:pPr>
      <w:ind w:left="720"/>
      <w:contextualSpacing/>
    </w:pPr>
  </w:style>
  <w:style w:type="character" w:styleId="CommentReference">
    <w:name w:val="annotation reference"/>
    <w:basedOn w:val="DefaultParagraphFont"/>
    <w:rsid w:val="00515B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5B4E"/>
  </w:style>
  <w:style w:type="character" w:customStyle="1" w:styleId="CommentTextChar">
    <w:name w:val="Comment Text Char"/>
    <w:basedOn w:val="DefaultParagraphFont"/>
    <w:link w:val="CommentText"/>
    <w:rsid w:val="00515B4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15B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15B4E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A565C1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F8354F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236247"/>
    <w:rPr>
      <w:rFonts w:ascii="Arial" w:hAnsi="Arial"/>
      <w:sz w:val="28"/>
      <w:lang w:eastAsia="en-US"/>
    </w:rPr>
  </w:style>
  <w:style w:type="character" w:customStyle="1" w:styleId="TALCar">
    <w:name w:val="TAL Car"/>
    <w:link w:val="TAL"/>
    <w:qFormat/>
    <w:rsid w:val="00E57FB3"/>
    <w:rPr>
      <w:rFonts w:ascii="Arial" w:hAnsi="Arial"/>
      <w:sz w:val="18"/>
      <w:lang w:eastAsia="en-US"/>
    </w:rPr>
  </w:style>
  <w:style w:type="paragraph" w:customStyle="1" w:styleId="paragraph">
    <w:name w:val="paragraph"/>
    <w:basedOn w:val="Normal"/>
    <w:rsid w:val="00B2050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FollowedHyperlink">
    <w:name w:val="FollowedHyperlink"/>
    <w:basedOn w:val="DefaultParagraphFont"/>
    <w:rsid w:val="00B2050F"/>
    <w:rPr>
      <w:color w:val="954F72" w:themeColor="followedHyperlink"/>
      <w:u w:val="single"/>
    </w:rPr>
  </w:style>
  <w:style w:type="character" w:customStyle="1" w:styleId="B1Zchn">
    <w:name w:val="B1 Zchn"/>
    <w:locked/>
    <w:rsid w:val="00A23503"/>
    <w:rPr>
      <w:lang w:eastAsia="en-US"/>
    </w:rPr>
  </w:style>
  <w:style w:type="character" w:customStyle="1" w:styleId="tabchar">
    <w:name w:val="tabchar"/>
    <w:basedOn w:val="DefaultParagraphFont"/>
    <w:rsid w:val="008A1F58"/>
  </w:style>
  <w:style w:type="character" w:customStyle="1" w:styleId="normaltextrun">
    <w:name w:val="normaltextrun"/>
    <w:basedOn w:val="DefaultParagraphFont"/>
    <w:rsid w:val="008A1F58"/>
  </w:style>
  <w:style w:type="character" w:customStyle="1" w:styleId="eop">
    <w:name w:val="eop"/>
    <w:basedOn w:val="DefaultParagraphFont"/>
    <w:rsid w:val="008A1F58"/>
  </w:style>
  <w:style w:type="character" w:customStyle="1" w:styleId="PLChar">
    <w:name w:val="PL Char"/>
    <w:link w:val="PL"/>
    <w:qFormat/>
    <w:rsid w:val="00855D8E"/>
    <w:rPr>
      <w:rFonts w:ascii="Courier New" w:hAnsi="Courier New"/>
      <w:noProof/>
      <w:sz w:val="16"/>
      <w:lang w:eastAsia="en-US"/>
    </w:rPr>
  </w:style>
  <w:style w:type="character" w:customStyle="1" w:styleId="THChar">
    <w:name w:val="TH Char"/>
    <w:link w:val="TH"/>
    <w:qFormat/>
    <w:rsid w:val="00855D8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7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1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6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2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0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2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3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8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3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1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29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6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2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6/Docs/RP-221825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5AIRPNAIUNRU-859666464-12555</_dlc_DocId>
    <_dlc_DocIdUrl xmlns="71c5aaf6-e6ce-465b-b873-5148d2a4c105">
      <Url>https://nokia.sharepoint.com/sites/c5g/e2earch/_layouts/15/DocIdRedir.aspx?ID=5AIRPNAIUNRU-859666464-12555</Url>
      <Description>5AIRPNAIUNRU-859666464-12555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purl.org/dc/terms/"/>
    <ds:schemaRef ds:uri="71c5aaf6-e6ce-465b-b873-5148d2a4c105"/>
    <ds:schemaRef ds:uri="http://schemas.microsoft.com/office/infopath/2007/PartnerControls"/>
    <ds:schemaRef ds:uri="http://schemas.microsoft.com/office/2006/documentManagement/types"/>
    <ds:schemaRef ds:uri="83f22d2f-d16e-4be6-ad4f-29fa0b067c3c"/>
    <ds:schemaRef ds:uri="3b34c8f0-1ef5-4d1e-bb66-517ce7fe7356"/>
    <ds:schemaRef ds:uri="http://purl.org/dc/elements/1.1/"/>
    <ds:schemaRef ds:uri="http://schemas.openxmlformats.org/package/2006/metadata/core-properties"/>
    <ds:schemaRef ds:uri="a3840f4f-04be-43d1-b2ef-6ff1382503c7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AE7E53-DD92-4075-9D20-E4EA8B4314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864</Words>
  <Characters>6555</Characters>
  <Application>Microsoft Office Word</Application>
  <DocSecurity>0</DocSecurity>
  <Lines>54</Lines>
  <Paragraphs>14</Paragraphs>
  <ScaleCrop>false</ScaleCrop>
  <Company>Nokia Siemens Networks</Company>
  <LinksUpToDate>false</LinksUpToDate>
  <CharactersWithSpaces>7405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Nokia Malgorzata Tomala</cp:lastModifiedBy>
  <cp:revision>5</cp:revision>
  <dcterms:created xsi:type="dcterms:W3CDTF">2022-09-26T09:49:00Z</dcterms:created>
  <dcterms:modified xsi:type="dcterms:W3CDTF">2022-09-30T06:42:00Z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024dbe9f-cb16-4e41-9273-ccaccf283e0c</vt:lpwstr>
  </property>
</Properties>
</file>